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Komisarz Wyborczy w Zamościu I</w:t>
        <w:br/>
        <w:t>22-400 Zamość, ul. Partyzantów 3, pok. 230</w:t>
      </w:r>
    </w:p>
    <w:p>
      <w:pPr>
        <w:pStyle w:val="Normal"/>
        <w:spacing w:lineRule="auto" w:line="240" w:before="0" w:after="0"/>
        <w:jc w:val="center"/>
        <w:rPr>
          <w:vertAlign w:val="superscript"/>
        </w:rPr>
      </w:pPr>
      <w:r>
        <w:rPr>
          <w:vertAlign w:val="superscript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W REFERNDUM GMINNYM W SPRAWIE ODWOŁANIA </w:t>
      </w:r>
    </w:p>
    <w:p>
      <w:pPr>
        <w:pStyle w:val="Normal"/>
        <w:spacing w:before="0" w:after="0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Wójta Gminy Werbkowice</w:t>
      </w:r>
    </w:p>
    <w:p>
      <w:pPr>
        <w:pStyle w:val="Normal"/>
        <w:spacing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PRZED UPŁYWEM KADENCJI</w:t>
      </w:r>
    </w:p>
    <w:p>
      <w:pPr>
        <w:pStyle w:val="Normal"/>
        <w:spacing w:lineRule="auto" w:line="240" w:before="0" w:after="0"/>
        <w:jc w:val="center"/>
        <w:rPr>
          <w:sz w:val="20"/>
          <w:szCs w:val="26"/>
        </w:rPr>
      </w:pPr>
      <w:r>
        <w:rPr>
          <w:sz w:val="20"/>
          <w:szCs w:val="26"/>
        </w:rPr>
      </w:r>
    </w:p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ZARZĄDZONYM NA DZIEŃ 13 GRUDNIA 2020 r.</w:t>
      </w:r>
    </w:p>
    <w:p>
      <w:pPr>
        <w:pStyle w:val="Normal"/>
        <w:spacing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31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Calibri" w:cs=""/>
                <w:b/>
                <w:i/>
                <w:kern w:val="0"/>
                <w:sz w:val="26"/>
                <w:szCs w:val="26"/>
                <w:lang w:val="pl-PL" w:eastAsia="en-US" w:bidi="ar-SA"/>
              </w:rPr>
              <w:t>NAZWISKO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"/>
                <w:b/>
                <w:kern w:val="0"/>
                <w:sz w:val="26"/>
                <w:szCs w:val="26"/>
                <w:lang w:val="pl-PL" w:eastAsia="en-US" w:bidi="ar-SA"/>
              </w:rPr>
            </w:r>
          </w:p>
        </w:tc>
      </w:tr>
      <w:tr>
        <w:trPr>
          <w:trHeight w:val="460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Calibri" w:cs=""/>
                <w:b/>
                <w:i/>
                <w:kern w:val="0"/>
                <w:sz w:val="26"/>
                <w:szCs w:val="26"/>
                <w:lang w:val="pl-PL" w:eastAsia="en-US" w:bidi="ar-SA"/>
              </w:rPr>
              <w:t>IMIĘ (IMIONA)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"/>
                <w:b/>
                <w:kern w:val="0"/>
                <w:sz w:val="26"/>
                <w:szCs w:val="26"/>
                <w:lang w:val="pl-PL" w:eastAsia="en-US" w:bidi="ar-SA"/>
              </w:rPr>
            </w:r>
          </w:p>
        </w:tc>
      </w:tr>
      <w:tr>
        <w:trPr>
          <w:trHeight w:val="463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Calibri" w:cs=""/>
                <w:b/>
                <w:i/>
                <w:kern w:val="0"/>
                <w:sz w:val="26"/>
                <w:szCs w:val="26"/>
                <w:lang w:val="pl-PL" w:eastAsia="en-US" w:bidi="ar-SA"/>
              </w:rPr>
              <w:t>IMIĘ OJCA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"/>
                <w:b/>
                <w:kern w:val="0"/>
                <w:sz w:val="26"/>
                <w:szCs w:val="26"/>
                <w:lang w:val="pl-PL" w:eastAsia="en-US" w:bidi="ar-SA"/>
              </w:rPr>
            </w:r>
          </w:p>
        </w:tc>
      </w:tr>
      <w:tr>
        <w:trPr>
          <w:trHeight w:val="446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Calibri" w:cs=""/>
                <w:b/>
                <w:i/>
                <w:kern w:val="0"/>
                <w:sz w:val="26"/>
                <w:szCs w:val="26"/>
                <w:lang w:val="pl-PL" w:eastAsia="en-US" w:bidi="ar-SA"/>
              </w:rPr>
              <w:t>DATA URODZENIA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"/>
                <w:b/>
                <w:kern w:val="0"/>
                <w:sz w:val="26"/>
                <w:szCs w:val="26"/>
                <w:lang w:val="pl-PL" w:eastAsia="en-US" w:bidi="ar-SA"/>
              </w:rPr>
            </w:r>
          </w:p>
        </w:tc>
      </w:tr>
      <w:tr>
        <w:trPr>
          <w:trHeight w:val="530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Calibri" w:cs=""/>
                <w:b/>
                <w:i/>
                <w:kern w:val="0"/>
                <w:sz w:val="26"/>
                <w:szCs w:val="26"/>
                <w:lang w:val="pl-PL" w:eastAsia="en-US" w:bidi="ar-SA"/>
              </w:rPr>
              <w:t>NR PESEL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"/>
                <w:b/>
                <w:kern w:val="0"/>
                <w:sz w:val="26"/>
                <w:szCs w:val="26"/>
                <w:lang w:val="pl-PL" w:eastAsia="en-US" w:bidi="ar-SA"/>
              </w:rPr>
            </w:r>
          </w:p>
        </w:tc>
      </w:tr>
      <w:tr>
        <w:trPr>
          <w:trHeight w:val="903" w:hRule="atLeast"/>
        </w:trPr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rFonts w:eastAsia="Calibri" w:cs=""/>
                <w:b/>
                <w:i/>
                <w:kern w:val="0"/>
                <w:sz w:val="26"/>
                <w:szCs w:val="26"/>
                <w:lang w:val="pl-PL" w:eastAsia="en-US" w:bidi="ar-SA"/>
              </w:rPr>
              <w:t>ADRES, NA KTÓRY MA BYĆ WYSŁANY PAKIET WYBORCZY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"/>
                <w:b/>
                <w:kern w:val="0"/>
                <w:sz w:val="26"/>
                <w:szCs w:val="26"/>
                <w:lang w:val="pl-PL" w:eastAsia="en-US" w:bidi="ar-SA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</w:t>
      </w:r>
      <w:r>
        <w:rPr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708" w:hanging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>
      <w:pPr>
        <w:pStyle w:val="Normal"/>
        <w:spacing w:lineRule="auto" w:line="240" w:before="0" w:after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/>
        <w:drawing>
          <wp:inline distT="0" distB="0" distL="0" distR="0">
            <wp:extent cx="237490" cy="231775"/>
            <wp:effectExtent l="0" t="0" r="0" b="0"/>
            <wp:docPr id="1" name="Obraz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/>
        <w:drawing>
          <wp:inline distT="0" distB="0" distL="0" distR="0">
            <wp:extent cx="237490" cy="231775"/>
            <wp:effectExtent l="0" t="0" r="0" b="0"/>
            <wp:docPr id="2" name="Obraz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 xml:space="preserve"> do głosowania sporządzonej w alfabecie Braille’a.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Telefon kontaktowy: ……………………………………………………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sz w:val="20"/>
          <w:szCs w:val="26"/>
        </w:rPr>
      </w:pPr>
      <w:r>
        <w:rPr>
          <w:sz w:val="20"/>
          <w:szCs w:val="26"/>
        </w:rPr>
        <w:t xml:space="preserve">(podanie nr tel. nie jest obowiązkowe, ale ułatwi kontakt)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W przypadku wyborcy posiadającego orzeczenie o znacznym lub umiarkowanym stopniu niepełnoprawności: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………………</w:t>
      </w:r>
      <w:r>
        <w:rPr>
          <w:sz w:val="26"/>
          <w:szCs w:val="26"/>
        </w:rPr>
        <w:t>...,dnia………………                                                         ………………………………………..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</w:t>
      </w:r>
      <w:r>
        <w:rPr>
          <w:sz w:val="26"/>
          <w:szCs w:val="26"/>
          <w:vertAlign w:val="superscript"/>
        </w:rPr>
        <w:t>(miejscowość)                        (data)                                                                                                                      (podpis wyborcy)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b/>
          <w:b/>
          <w:vertAlign w:val="superscript"/>
        </w:rPr>
      </w:pPr>
      <w:r>
        <w:rPr>
          <w:b/>
          <w:vertAlign w:val="superscript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/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  <w:r>
        <w:br w:type="page"/>
      </w:r>
    </w:p>
    <w:p>
      <w:pPr>
        <w:pStyle w:val="Teksttreci1"/>
        <w:shd w:val="clear" w:color="auto" w:fill="auto"/>
        <w:ind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Obowiązek informacyjny</w:t>
      </w:r>
    </w:p>
    <w:p>
      <w:pPr>
        <w:pStyle w:val="Teksttreci1"/>
        <w:shd w:val="clear" w:color="auto" w:fill="auto"/>
        <w:ind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Teksttreci1"/>
        <w:shd w:val="clear" w:color="auto" w:fill="auto"/>
        <w:ind w:firstLine="709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Teksttreci1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ksttreci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Zgodnie z rozporządzeniem Parlamentu Europejskiego i Rady (UE) 2016/679 z dnia </w:t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>
      <w:pPr>
        <w:pStyle w:val="Teksttreci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Kontakt z inspektorem ochrony danych osobowych:</w:t>
      </w:r>
    </w:p>
    <w:p>
      <w:pPr>
        <w:pStyle w:val="Teksttreci1"/>
        <w:numPr>
          <w:ilvl w:val="0"/>
          <w:numId w:val="6"/>
        </w:numPr>
        <w:shd w:val="clear" w:color="auto" w:fill="auto"/>
        <w:tabs>
          <w:tab w:val="clear" w:pos="708"/>
          <w:tab w:val="left" w:pos="142" w:leader="none"/>
          <w:tab w:val="left" w:pos="284" w:leader="none"/>
          <w:tab w:val="left" w:pos="2127" w:leader="none"/>
        </w:tabs>
        <w:ind w:left="0" w:right="-3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korespondencyjnie: Inspektor ochrony danych, Krajowe Biuro Wyborcze, ul. Wiejska 10, 00-902 Warszawa,</w:t>
      </w:r>
    </w:p>
    <w:p>
      <w:pPr>
        <w:pStyle w:val="Teksttreci1"/>
        <w:numPr>
          <w:ilvl w:val="0"/>
          <w:numId w:val="2"/>
        </w:numPr>
        <w:shd w:val="clear" w:color="auto" w:fill="auto"/>
        <w:tabs>
          <w:tab w:val="clear" w:pos="708"/>
          <w:tab w:val="left" w:pos="142" w:leader="none"/>
          <w:tab w:val="left" w:pos="284" w:leader="none"/>
          <w:tab w:val="left" w:pos="2127" w:leader="none"/>
        </w:tabs>
        <w:ind w:left="0" w:right="980" w:hanging="0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 xml:space="preserve">e-mail: </w:t>
      </w:r>
      <w:hyperlink r:id="rId4">
        <w:r>
          <w:rPr>
            <w:rStyle w:val="Czeinternetowe"/>
            <w:rFonts w:eastAsia="" w:cs="Arial" w:ascii="Arial" w:hAnsi="Arial" w:eastAsiaTheme="majorEastAsia"/>
            <w:sz w:val="24"/>
            <w:szCs w:val="24"/>
            <w:lang w:val="en-GB"/>
          </w:rPr>
          <w:t>iodo@kbw.gov.pl</w:t>
        </w:r>
      </w:hyperlink>
      <w:r>
        <w:rPr>
          <w:rFonts w:cs="Arial" w:ascii="Arial" w:hAnsi="Arial"/>
          <w:sz w:val="24"/>
          <w:szCs w:val="24"/>
          <w:lang w:val="en-GB"/>
        </w:rPr>
        <w:t>.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 xml:space="preserve">(Dz.U. z 2019 r. poz. 684). Pani/Pana dane osobowe przetwarzane będą wyłącznie do celów związanych </w:t>
        <w:br/>
        <w:t>z rozpoznaniem zgłoszenia zamiaru głosowania korespondencyjnego.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Pozyskane od Pani/Pana dane osobowe mogą być przekazywane:</w:t>
      </w:r>
    </w:p>
    <w:p>
      <w:pPr>
        <w:pStyle w:val="Teksttreci1"/>
        <w:numPr>
          <w:ilvl w:val="0"/>
          <w:numId w:val="7"/>
        </w:numPr>
        <w:shd w:val="clear" w:color="auto" w:fill="auto"/>
        <w:tabs>
          <w:tab w:val="clear" w:pos="708"/>
          <w:tab w:val="left" w:pos="142" w:leader="none"/>
          <w:tab w:val="left" w:pos="284" w:leader="none"/>
          <w:tab w:val="left" w:pos="2127" w:leader="none"/>
        </w:tabs>
        <w:ind w:left="0" w:right="-3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podmiotom przetwarzającym je na zlecenie Administratora danych, oraz</w:t>
      </w:r>
    </w:p>
    <w:p>
      <w:pPr>
        <w:pStyle w:val="Teksttreci1"/>
        <w:numPr>
          <w:ilvl w:val="0"/>
          <w:numId w:val="3"/>
        </w:numPr>
        <w:shd w:val="clear" w:color="auto" w:fill="auto"/>
        <w:tabs>
          <w:tab w:val="clear" w:pos="708"/>
          <w:tab w:val="left" w:pos="142" w:leader="none"/>
          <w:tab w:val="left" w:pos="284" w:leader="none"/>
          <w:tab w:val="left" w:pos="2127" w:leader="none"/>
        </w:tabs>
        <w:ind w:left="0" w:right="-3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>
      <w:pPr>
        <w:pStyle w:val="Standard"/>
        <w:numPr>
          <w:ilvl w:val="0"/>
          <w:numId w:val="8"/>
        </w:numPr>
        <w:ind w:left="1276" w:hanging="425"/>
        <w:jc w:val="both"/>
        <w:rPr>
          <w:rFonts w:ascii="Arial" w:hAnsi="Arial" w:eastAsia="Times New Roman" w:cs="Arial"/>
          <w:kern w:val="0"/>
          <w:lang w:eastAsia="en-US"/>
        </w:rPr>
      </w:pPr>
      <w:r>
        <w:rPr>
          <w:rFonts w:eastAsia="Times New Roman" w:cs="Arial" w:ascii="Arial" w:hAnsi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>
      <w:pPr>
        <w:pStyle w:val="Standard"/>
        <w:numPr>
          <w:ilvl w:val="0"/>
          <w:numId w:val="4"/>
        </w:numPr>
        <w:ind w:left="1276" w:hanging="425"/>
        <w:jc w:val="both"/>
        <w:rPr>
          <w:rFonts w:ascii="Arial" w:hAnsi="Arial" w:eastAsia="Times New Roman" w:cs="Arial"/>
          <w:kern w:val="0"/>
          <w:lang w:eastAsia="en-US"/>
        </w:rPr>
      </w:pPr>
      <w:r>
        <w:rPr>
          <w:rFonts w:eastAsia="Times New Roman" w:cs="Arial" w:ascii="Arial" w:hAnsi="Arial"/>
          <w:kern w:val="0"/>
          <w:lang w:eastAsia="en-US"/>
        </w:rPr>
        <w:t>okres, który jest niezbędny do obrony naszych interesów.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>
      <w:pPr>
        <w:pStyle w:val="Teksttreci1"/>
        <w:numPr>
          <w:ilvl w:val="0"/>
          <w:numId w:val="1"/>
        </w:numPr>
        <w:shd w:val="clear" w:color="auto" w:fill="auto"/>
        <w:tabs>
          <w:tab w:val="clear" w:pos="708"/>
          <w:tab w:val="left" w:pos="1985" w:leader="none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vertAlign w:val="superscript"/>
        </w:rPr>
      </w:pPr>
      <w:r>
        <w:rPr>
          <w:vertAlign w:val="superscript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991" w:header="0" w:top="42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effect w:val="none"/>
        <w:szCs w:val="24"/>
        <w:iCs w:val="false"/>
        <w:bCs w:val="false"/>
        <w:w w:val="100"/>
        <w:rFonts w:ascii="Arial" w:hAnsi="Arial" w:eastAsia="Times New Roman" w:cs="Arial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24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7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1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2421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7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1" w:hanging="18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573e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d45d61"/>
    <w:rPr>
      <w:color w:val="0563C1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locked/>
    <w:rsid w:val="00d45d61"/>
    <w:rPr>
      <w:rFonts w:ascii="Times New Roman" w:hAnsi="Times New Roman" w:eastAsia="Times New Roman" w:cs="Times New Roman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44e1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44e1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44e11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d573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573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ksttreci1" w:customStyle="1">
    <w:name w:val="Tekst treści"/>
    <w:basedOn w:val="Normal"/>
    <w:link w:val="Teksttreci"/>
    <w:qFormat/>
    <w:rsid w:val="00d45d61"/>
    <w:pPr>
      <w:widowControl w:val="false"/>
      <w:shd w:val="clear" w:color="auto" w:fill="FFFFFF"/>
      <w:spacing w:lineRule="auto" w:line="240" w:before="0" w:after="0"/>
      <w:jc w:val="both"/>
    </w:pPr>
    <w:rPr>
      <w:rFonts w:ascii="Times New Roman" w:hAnsi="Times New Roman" w:eastAsia="Times New Roman" w:cs="Times New Roman"/>
    </w:rPr>
  </w:style>
  <w:style w:type="paragraph" w:styleId="Standard" w:customStyle="1">
    <w:name w:val="Standard"/>
    <w:qFormat/>
    <w:rsid w:val="00d45d6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44e1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44e1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45d61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iodo@kbw.gov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691F-E6B8-43DF-87B3-01953179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LibreOffice/7.0.2.2$Windows_X86_64 LibreOffice_project/8349ace3c3162073abd90d81fd06dcfb6b36b994</Application>
  <Pages>2</Pages>
  <Words>463</Words>
  <Characters>3066</Characters>
  <CharactersWithSpaces>3703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2020-11-04T08:39:00Z</dcterms:created>
  <dc:creator>Mateusz Marciniak</dc:creator>
  <dc:description/>
  <dc:language>pl-PL</dc:language>
  <cp:lastModifiedBy/>
  <cp:lastPrinted>2020-09-23T11:54:00Z</cp:lastPrinted>
  <dcterms:modified xsi:type="dcterms:W3CDTF">2020-11-05T13:19:35Z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